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16" w:lineRule="auto"/>
        <w:ind w:left="0" w:leftChars="0" w:right="0" w:rightChars="0"/>
        <w:jc w:val="center"/>
        <w:textAlignment w:val="auto"/>
        <w:rPr>
          <w:rFonts w:hint="eastAsia"/>
          <w:color w:val="000000" w:themeColor="text1"/>
          <w:lang w:eastAsia="zh-CN"/>
          <w14:textFill>
            <w14:solidFill>
              <w14:schemeClr w14:val="tx1"/>
            </w14:solidFill>
          </w14:textFill>
        </w:rPr>
      </w:pPr>
      <w:r>
        <w:rPr>
          <w:rFonts w:hint="eastAsia"/>
          <w:color w:val="000000" w:themeColor="text1"/>
          <w:sz w:val="36"/>
          <w:szCs w:val="36"/>
          <w:lang w:eastAsia="zh-CN"/>
          <w14:textFill>
            <w14:solidFill>
              <w14:schemeClr w14:val="tx1"/>
            </w14:solidFill>
          </w14:textFill>
        </w:rPr>
        <w:t>关于开展胜诉未执行</w:t>
      </w:r>
      <w:r>
        <w:rPr>
          <w:rFonts w:hint="eastAsia"/>
          <w:color w:val="000000" w:themeColor="text1"/>
          <w:sz w:val="36"/>
          <w:szCs w:val="36"/>
          <w:lang w:val="en-US" w:eastAsia="zh-CN"/>
          <w14:textFill>
            <w14:solidFill>
              <w14:schemeClr w14:val="tx1"/>
            </w14:solidFill>
          </w14:textFill>
        </w:rPr>
        <w:t>典型</w:t>
      </w:r>
      <w:r>
        <w:rPr>
          <w:rFonts w:hint="eastAsia"/>
          <w:color w:val="000000" w:themeColor="text1"/>
          <w:sz w:val="36"/>
          <w:szCs w:val="36"/>
          <w:lang w:eastAsia="zh-CN"/>
          <w14:textFill>
            <w14:solidFill>
              <w14:schemeClr w14:val="tx1"/>
            </w14:solidFill>
          </w14:textFill>
        </w:rPr>
        <w:t>案件</w:t>
      </w:r>
      <w:r>
        <w:rPr>
          <w:rFonts w:hint="eastAsia"/>
          <w:color w:val="000000" w:themeColor="text1"/>
          <w:sz w:val="36"/>
          <w:szCs w:val="36"/>
          <w:lang w:val="en-US" w:eastAsia="zh-CN"/>
          <w14:textFill>
            <w14:solidFill>
              <w14:schemeClr w14:val="tx1"/>
            </w14:solidFill>
          </w14:textFill>
        </w:rPr>
        <w:t>申报</w:t>
      </w:r>
      <w:r>
        <w:rPr>
          <w:rFonts w:hint="eastAsia"/>
          <w:color w:val="000000" w:themeColor="text1"/>
          <w:sz w:val="36"/>
          <w:szCs w:val="36"/>
          <w:lang w:eastAsia="zh-CN"/>
          <w14:textFill>
            <w14:solidFill>
              <w14:schemeClr w14:val="tx1"/>
            </w14:solidFill>
          </w14:textFill>
        </w:rPr>
        <w:t>工作的</w:t>
      </w:r>
      <w:r>
        <w:rPr>
          <w:rFonts w:hint="eastAsia"/>
          <w:color w:val="000000" w:themeColor="text1"/>
          <w:sz w:val="36"/>
          <w:szCs w:val="36"/>
          <w:lang w:val="en-US" w:eastAsia="zh-CN"/>
          <w14:textFill>
            <w14:solidFill>
              <w14:schemeClr w14:val="tx1"/>
            </w14:solidFill>
          </w14:textFill>
        </w:rPr>
        <w:t>紧急</w:t>
      </w:r>
      <w:r>
        <w:rPr>
          <w:rFonts w:hint="eastAsia"/>
          <w:color w:val="000000" w:themeColor="text1"/>
          <w:sz w:val="36"/>
          <w:szCs w:val="36"/>
          <w:lang w:eastAsia="zh-CN"/>
          <w14:textFill>
            <w14:solidFill>
              <w14:schemeClr w14:val="tx1"/>
            </w14:solidFill>
          </w14:textFill>
        </w:rPr>
        <w:t>通知</w:t>
      </w:r>
    </w:p>
    <w:p>
      <w:pPr>
        <w:keepNext w:val="0"/>
        <w:keepLines w:val="0"/>
        <w:pageBreakBefore w:val="0"/>
        <w:widowControl w:val="0"/>
        <w:kinsoku/>
        <w:wordWrap/>
        <w:overflowPunct/>
        <w:topLinePunct w:val="0"/>
        <w:autoSpaceDE/>
        <w:autoSpaceDN/>
        <w:bidi w:val="0"/>
        <w:adjustRightInd/>
        <w:snapToGrid w:val="0"/>
        <w:spacing w:line="312" w:lineRule="auto"/>
        <w:ind w:left="0" w:leftChars="0" w:right="0" w:rightChars="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各会员单位：</w:t>
      </w:r>
    </w:p>
    <w:p>
      <w:pPr>
        <w:keepNext w:val="0"/>
        <w:keepLines w:val="0"/>
        <w:pageBreakBefore w:val="0"/>
        <w:widowControl w:val="0"/>
        <w:kinsoku/>
        <w:wordWrap/>
        <w:overflowPunct/>
        <w:topLinePunct w:val="0"/>
        <w:autoSpaceDE/>
        <w:autoSpaceDN/>
        <w:bidi w:val="0"/>
        <w:adjustRightInd/>
        <w:snapToGrid w:val="0"/>
        <w:spacing w:line="312"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深入推进银行业胜诉积案清理执行工作，根据最高人民法院执行局与中国银行业协会关于推进金融领域执行积案清理工作的合作协议书精神及约定，经与陕西省高级人民法院执行局协商，并紧密配合全省法院系统“百日执行会战”活动，决定开展陕西省银行业胜诉未执行（执结）典型案件申报工作，并选择一批重点案件报请列为省高院挂牌督办案件，进行集中督办执行。现将有关事项通知如下：</w:t>
      </w:r>
    </w:p>
    <w:p>
      <w:pPr>
        <w:keepNext w:val="0"/>
        <w:keepLines w:val="0"/>
        <w:pageBreakBefore w:val="0"/>
        <w:widowControl w:val="0"/>
        <w:numPr>
          <w:ilvl w:val="0"/>
          <w:numId w:val="1"/>
        </w:numPr>
        <w:kinsoku/>
        <w:wordWrap/>
        <w:overflowPunct/>
        <w:topLinePunct w:val="0"/>
        <w:autoSpaceDE/>
        <w:autoSpaceDN/>
        <w:bidi w:val="0"/>
        <w:adjustRightInd/>
        <w:snapToGrid w:val="0"/>
        <w:spacing w:line="312" w:lineRule="auto"/>
        <w:ind w:left="0" w:leftChars="0" w:right="0" w:rightChars="0" w:firstLine="640" w:firstLineChars="200"/>
        <w:jc w:val="both"/>
        <w:textAlignment w:val="auto"/>
        <w:outlineLvl w:val="9"/>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申报条件</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right="0" w:rightChars="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申报典型案件必须同时具备以下条件：</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（一）2013年1月1日至2015年12月底，胜诉未执行（含未执结）且金额在500万元以上的法人单位案件。</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right="0" w:rightChars="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（二）虽未在申报时间期间，但未执行数额达到2000万元以上的法人单位案件。</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（三）借款人具有可供执行的财产或具有连带责任的担保单位有可供执行的财产，以及符合法律规定可执行的法定代表人个人财产。</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（四）借款人或具有连带保证责任人的银行账户在冻结执行时具有时点资金。</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right="0" w:rightChars="0" w:firstLine="640" w:firstLineChars="200"/>
        <w:jc w:val="both"/>
        <w:textAlignment w:val="auto"/>
        <w:outlineLvl w:val="9"/>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二、申报资料</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（一）法院生效判决书复印件。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二）被执行人的详细信息。申报单位在认真填写《陕西省银行业执行积案申报表》的同时，需对相关案件情况进行简要分析说明。原则上应包括被执行人整体情况、担保（抵押、质押）物占比、可供执行财产情况、执行障碍及原因等必要的内容。    </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（三）具有连带保证责任的保证人详细信息。包括保证人履约情况、履约能力、可供执行财产线索等情况。</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（四）被执行人及保证人银行账户及账户资金的相关情况及监测情况。</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right="0" w:rightChars="0" w:firstLine="640" w:firstLineChars="200"/>
        <w:jc w:val="both"/>
        <w:textAlignment w:val="auto"/>
        <w:outlineLvl w:val="9"/>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三、报送要求</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各会员单位要高度重视此次申报工作。落实责任部门和责任人员，切实做好申报案件资料的收集、审核、整理、分析等工作，并按时申报。</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（二）报送资料由一级分行（总行、社）以正式文件统一上报，并注明具体联系人姓名、电话、电子邮箱。</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（三）报送时间至2016年4月15日。</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（四）案件申报中如有问题，请与陕西省银行业协会维权部联系。</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联系人：杨文   联系电话：87311706</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电子邮箱：wqb@sxyhxh.com     </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附件：陕西省银行业执行积案申报表</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right="0" w:rightChars="0" w:firstLine="640" w:firstLineChars="200"/>
        <w:jc w:val="both"/>
        <w:textAlignment w:val="auto"/>
        <w:outlineLvl w:val="9"/>
        <w:rPr>
          <w:rFonts w:hint="eastAsia"/>
          <w:b w:val="0"/>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2016年3月18日</w:t>
      </w:r>
    </w:p>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jc w:val="both"/>
        <w:textAlignment w:val="auto"/>
        <w:outlineLvl w:val="9"/>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jc w:val="both"/>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 xml:space="preserve">                                                                                                                                                                     附件：</w:t>
      </w:r>
    </w:p>
    <w:p>
      <w:pPr>
        <w:pStyle w:val="2"/>
        <w:jc w:val="center"/>
        <w:rPr>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陕西省银行业执行积案申报表</w:t>
      </w:r>
    </w:p>
    <w:p>
      <w:pPr>
        <w:rPr>
          <w:color w:val="000000" w:themeColor="text1"/>
          <w:lang w:val="en-US"/>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填表单位：                         填表时间：</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885"/>
        <w:gridCol w:w="60"/>
        <w:gridCol w:w="210"/>
        <w:gridCol w:w="75"/>
        <w:gridCol w:w="225"/>
        <w:gridCol w:w="1155"/>
        <w:gridCol w:w="960"/>
        <w:gridCol w:w="216"/>
        <w:gridCol w:w="1389"/>
        <w:gridCol w:w="345"/>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gridSpan w:val="9"/>
            <w:vAlign w:val="top"/>
          </w:tcPr>
          <w:p>
            <w:pPr>
              <w:jc w:val="center"/>
              <w:rPr>
                <w:rFonts w:hint="eastAsia" w:ascii="仿宋_GB2312" w:hAnsi="仿宋_GB2312" w:eastAsia="仿宋_GB2312" w:cs="仿宋_GB2312"/>
                <w:color w:val="000000" w:themeColor="text1"/>
                <w:sz w:val="32"/>
                <w:szCs w:val="32"/>
                <w:vertAlign w:val="baseline"/>
                <w:lang w:val="en-US"/>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借款企业</w:t>
            </w:r>
          </w:p>
        </w:tc>
        <w:tc>
          <w:tcPr>
            <w:tcW w:w="4262" w:type="dxa"/>
            <w:gridSpan w:val="3"/>
            <w:vAlign w:val="top"/>
          </w:tcPr>
          <w:p>
            <w:pPr>
              <w:jc w:val="cente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担保企业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gridSpan w:val="3"/>
            <w:vAlign w:val="top"/>
          </w:tcPr>
          <w:p>
            <w:pP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企业名称</w:t>
            </w:r>
          </w:p>
        </w:tc>
        <w:tc>
          <w:tcPr>
            <w:tcW w:w="2841" w:type="dxa"/>
            <w:gridSpan w:val="6"/>
            <w:vAlign w:val="top"/>
          </w:tcPr>
          <w:p>
            <w:pP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389" w:type="dxa"/>
            <w:vAlign w:val="top"/>
          </w:tcPr>
          <w:p>
            <w:pP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企业名称</w:t>
            </w:r>
          </w:p>
        </w:tc>
        <w:tc>
          <w:tcPr>
            <w:tcW w:w="2873" w:type="dxa"/>
            <w:gridSpan w:val="2"/>
            <w:vAlign w:val="top"/>
          </w:tcPr>
          <w:p>
            <w:pP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gridSpan w:val="3"/>
            <w:vAlign w:val="top"/>
          </w:tcPr>
          <w:p>
            <w:pP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企业住址</w:t>
            </w:r>
          </w:p>
        </w:tc>
        <w:tc>
          <w:tcPr>
            <w:tcW w:w="2841" w:type="dxa"/>
            <w:gridSpan w:val="6"/>
            <w:vAlign w:val="top"/>
          </w:tcPr>
          <w:p>
            <w:pP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389" w:type="dxa"/>
            <w:vAlign w:val="top"/>
          </w:tcPr>
          <w:p>
            <w:pP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企业住址</w:t>
            </w:r>
          </w:p>
        </w:tc>
        <w:tc>
          <w:tcPr>
            <w:tcW w:w="2873" w:type="dxa"/>
            <w:gridSpan w:val="2"/>
            <w:vAlign w:val="top"/>
          </w:tcPr>
          <w:p>
            <w:pP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gridSpan w:val="3"/>
            <w:vAlign w:val="top"/>
          </w:tcPr>
          <w:p>
            <w:pP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邮政编码</w:t>
            </w:r>
          </w:p>
        </w:tc>
        <w:tc>
          <w:tcPr>
            <w:tcW w:w="2841" w:type="dxa"/>
            <w:gridSpan w:val="6"/>
            <w:vAlign w:val="top"/>
          </w:tcPr>
          <w:p>
            <w:pP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389" w:type="dxa"/>
            <w:vAlign w:val="top"/>
          </w:tcPr>
          <w:p>
            <w:pP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邮政编码</w:t>
            </w:r>
          </w:p>
        </w:tc>
        <w:tc>
          <w:tcPr>
            <w:tcW w:w="2873" w:type="dxa"/>
            <w:gridSpan w:val="2"/>
            <w:vAlign w:val="top"/>
          </w:tcPr>
          <w:p>
            <w:pP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gridSpan w:val="3"/>
            <w:vAlign w:val="top"/>
          </w:tcPr>
          <w:p>
            <w:pPr>
              <w:rPr>
                <w:rFonts w:hint="eastAsia" w:ascii="仿宋_GB2312" w:hAnsi="仿宋_GB2312" w:eastAsia="仿宋_GB2312" w:cs="仿宋_GB2312"/>
                <w:color w:val="000000" w:themeColor="text1"/>
                <w:sz w:val="28"/>
                <w:szCs w:val="28"/>
                <w:vertAlign w:val="baseline"/>
                <w:lang w:val="en-US"/>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企业代码</w:t>
            </w:r>
          </w:p>
        </w:tc>
        <w:tc>
          <w:tcPr>
            <w:tcW w:w="2841" w:type="dxa"/>
            <w:gridSpan w:val="6"/>
            <w:vAlign w:val="top"/>
          </w:tcPr>
          <w:p>
            <w:pP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389" w:type="dxa"/>
            <w:vAlign w:val="top"/>
          </w:tcPr>
          <w:p>
            <w:pPr>
              <w:rPr>
                <w:rFonts w:hint="eastAsia" w:ascii="仿宋_GB2312" w:hAnsi="仿宋_GB2312" w:eastAsia="仿宋_GB2312" w:cs="仿宋_GB2312"/>
                <w:color w:val="000000" w:themeColor="text1"/>
                <w:sz w:val="28"/>
                <w:szCs w:val="28"/>
                <w:vertAlign w:val="baseline"/>
                <w:lang w:val="en-US"/>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企业代码</w:t>
            </w:r>
          </w:p>
        </w:tc>
        <w:tc>
          <w:tcPr>
            <w:tcW w:w="2873" w:type="dxa"/>
            <w:gridSpan w:val="2"/>
            <w:vAlign w:val="top"/>
          </w:tcPr>
          <w:p>
            <w:pP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gridSpan w:val="3"/>
            <w:vAlign w:val="top"/>
          </w:tcPr>
          <w:p>
            <w:pP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贷款账号</w:t>
            </w:r>
          </w:p>
        </w:tc>
        <w:tc>
          <w:tcPr>
            <w:tcW w:w="2841" w:type="dxa"/>
            <w:gridSpan w:val="6"/>
            <w:vAlign w:val="top"/>
          </w:tcPr>
          <w:p>
            <w:pPr>
              <w:rPr>
                <w:rFonts w:hint="eastAsia" w:ascii="仿宋_GB2312" w:hAnsi="仿宋_GB2312" w:eastAsia="仿宋_GB2312" w:cs="仿宋_GB2312"/>
                <w:color w:val="000000" w:themeColor="text1"/>
                <w:sz w:val="28"/>
                <w:szCs w:val="28"/>
                <w:vertAlign w:val="baseline"/>
                <w:lang w:val="en-US"/>
                <w14:textFill>
                  <w14:solidFill>
                    <w14:schemeClr w14:val="tx1"/>
                  </w14:solidFill>
                </w14:textFill>
              </w:rPr>
            </w:pPr>
          </w:p>
        </w:tc>
        <w:tc>
          <w:tcPr>
            <w:tcW w:w="1389" w:type="dxa"/>
            <w:vAlign w:val="top"/>
          </w:tcPr>
          <w:p>
            <w:pPr>
              <w:rPr>
                <w:rFonts w:hint="eastAsia" w:ascii="仿宋_GB2312" w:hAnsi="仿宋_GB2312" w:eastAsia="仿宋_GB2312" w:cs="仿宋_GB2312"/>
                <w:color w:val="000000" w:themeColor="text1"/>
                <w:sz w:val="28"/>
                <w:szCs w:val="28"/>
                <w:vertAlign w:val="baseline"/>
                <w:lang w:val="en-US"/>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银行账号</w:t>
            </w:r>
          </w:p>
        </w:tc>
        <w:tc>
          <w:tcPr>
            <w:tcW w:w="2873" w:type="dxa"/>
            <w:gridSpan w:val="2"/>
            <w:vAlign w:val="top"/>
          </w:tcPr>
          <w:p>
            <w:pPr>
              <w:rPr>
                <w:rFonts w:hint="eastAsia" w:ascii="仿宋_GB2312" w:hAnsi="仿宋_GB2312" w:eastAsia="仿宋_GB2312" w:cs="仿宋_GB2312"/>
                <w:color w:val="000000" w:themeColor="text1"/>
                <w:sz w:val="28"/>
                <w:szCs w:val="28"/>
                <w:vertAlign w:val="baseli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gridSpan w:val="5"/>
            <w:vAlign w:val="top"/>
          </w:tcPr>
          <w:p>
            <w:pPr>
              <w:rPr>
                <w:rFonts w:hint="eastAsia" w:ascii="仿宋_GB2312" w:hAnsi="仿宋_GB2312" w:eastAsia="仿宋_GB2312" w:cs="仿宋_GB2312"/>
                <w:color w:val="000000" w:themeColor="text1"/>
                <w:sz w:val="28"/>
                <w:szCs w:val="28"/>
                <w:vertAlign w:val="baseline"/>
                <w:lang w:val="en-US"/>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法定代表人</w:t>
            </w:r>
          </w:p>
        </w:tc>
        <w:tc>
          <w:tcPr>
            <w:tcW w:w="2556" w:type="dxa"/>
            <w:gridSpan w:val="4"/>
            <w:vAlign w:val="top"/>
          </w:tcPr>
          <w:p>
            <w:pP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734" w:type="dxa"/>
            <w:gridSpan w:val="2"/>
            <w:vAlign w:val="top"/>
          </w:tcPr>
          <w:p>
            <w:pPr>
              <w:rPr>
                <w:rFonts w:hint="eastAsia" w:ascii="仿宋_GB2312" w:hAnsi="仿宋_GB2312" w:eastAsia="仿宋_GB2312" w:cs="仿宋_GB2312"/>
                <w:color w:val="000000" w:themeColor="text1"/>
                <w:sz w:val="28"/>
                <w:szCs w:val="28"/>
                <w:vertAlign w:val="baseline"/>
                <w:lang w:val="en-US"/>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法定代表人</w:t>
            </w:r>
          </w:p>
        </w:tc>
        <w:tc>
          <w:tcPr>
            <w:tcW w:w="2528" w:type="dxa"/>
            <w:vAlign w:val="top"/>
          </w:tcPr>
          <w:p>
            <w:pP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gridSpan w:val="5"/>
            <w:vAlign w:val="top"/>
          </w:tcPr>
          <w:p>
            <w:pP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身份证号码</w:t>
            </w:r>
          </w:p>
        </w:tc>
        <w:tc>
          <w:tcPr>
            <w:tcW w:w="2556" w:type="dxa"/>
            <w:gridSpan w:val="4"/>
            <w:vAlign w:val="top"/>
          </w:tcPr>
          <w:p>
            <w:pP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734" w:type="dxa"/>
            <w:gridSpan w:val="2"/>
            <w:vAlign w:val="top"/>
          </w:tcPr>
          <w:p>
            <w:pPr>
              <w:rPr>
                <w:rFonts w:hint="eastAsia" w:ascii="仿宋_GB2312" w:hAnsi="仿宋_GB2312" w:eastAsia="仿宋_GB2312" w:cs="仿宋_GB2312"/>
                <w:color w:val="000000" w:themeColor="text1"/>
                <w:sz w:val="28"/>
                <w:szCs w:val="28"/>
                <w:vertAlign w:val="baseline"/>
                <w:lang w:val="en-US"/>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身份证号码</w:t>
            </w:r>
          </w:p>
        </w:tc>
        <w:tc>
          <w:tcPr>
            <w:tcW w:w="2528" w:type="dxa"/>
            <w:vAlign w:val="top"/>
          </w:tcPr>
          <w:p>
            <w:pP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9" w:type="dxa"/>
            <w:gridSpan w:val="2"/>
            <w:tcBorders>
              <w:bottom w:val="single" w:color="auto" w:sz="18" w:space="0"/>
            </w:tcBorders>
            <w:vAlign w:val="top"/>
          </w:tcPr>
          <w:p>
            <w:pPr>
              <w:rPr>
                <w:rFonts w:hint="eastAsia" w:ascii="仿宋_GB2312" w:hAnsi="仿宋_GB2312" w:eastAsia="仿宋_GB2312" w:cs="仿宋_GB2312"/>
                <w:color w:val="000000" w:themeColor="text1"/>
                <w:sz w:val="28"/>
                <w:szCs w:val="28"/>
                <w:vertAlign w:val="baseline"/>
                <w:lang w:val="en-US"/>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联系电话</w:t>
            </w:r>
          </w:p>
        </w:tc>
        <w:tc>
          <w:tcPr>
            <w:tcW w:w="2901" w:type="dxa"/>
            <w:gridSpan w:val="7"/>
            <w:tcBorders>
              <w:bottom w:val="single" w:color="auto" w:sz="18" w:space="0"/>
            </w:tcBorders>
            <w:vAlign w:val="top"/>
          </w:tcPr>
          <w:p>
            <w:pP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389" w:type="dxa"/>
            <w:tcBorders>
              <w:bottom w:val="single" w:color="auto" w:sz="18" w:space="0"/>
            </w:tcBorders>
            <w:vAlign w:val="top"/>
          </w:tcPr>
          <w:p>
            <w:pPr>
              <w:rPr>
                <w:rFonts w:hint="eastAsia" w:ascii="仿宋_GB2312" w:hAnsi="仿宋_GB2312" w:eastAsia="仿宋_GB2312" w:cs="仿宋_GB2312"/>
                <w:color w:val="000000" w:themeColor="text1"/>
                <w:sz w:val="28"/>
                <w:szCs w:val="28"/>
                <w:vertAlign w:val="baseline"/>
                <w:lang w:val="en-US"/>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联系电话</w:t>
            </w:r>
          </w:p>
        </w:tc>
        <w:tc>
          <w:tcPr>
            <w:tcW w:w="2873" w:type="dxa"/>
            <w:gridSpan w:val="2"/>
            <w:tcBorders>
              <w:bottom w:val="single" w:color="auto" w:sz="18" w:space="0"/>
            </w:tcBorders>
            <w:vAlign w:val="top"/>
          </w:tcPr>
          <w:p>
            <w:pPr>
              <w:rPr>
                <w:rFonts w:hint="eastAsia" w:ascii="仿宋_GB2312" w:hAnsi="仿宋_GB2312" w:eastAsia="仿宋_GB2312" w:cs="仿宋_GB2312"/>
                <w:color w:val="000000" w:themeColor="text1"/>
                <w:sz w:val="28"/>
                <w:szCs w:val="28"/>
                <w:vertAlign w:val="baseli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9" w:type="dxa"/>
            <w:gridSpan w:val="2"/>
            <w:tcBorders>
              <w:top w:val="single" w:color="auto" w:sz="18"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案件名称</w:t>
            </w:r>
          </w:p>
        </w:tc>
        <w:tc>
          <w:tcPr>
            <w:tcW w:w="7163" w:type="dxa"/>
            <w:gridSpan w:val="10"/>
            <w:tcBorders>
              <w:top w:val="single" w:color="auto" w:sz="18"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color w:val="000000" w:themeColor="text1"/>
                <w:sz w:val="28"/>
                <w:szCs w:val="28"/>
                <w:vertAlign w:val="baseli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9" w:type="dxa"/>
            <w:gridSpan w:val="6"/>
            <w:tcBorders>
              <w:top w:val="single" w:color="auto" w:sz="4" w:space="0"/>
            </w:tcBorders>
            <w:vAlign w:val="top"/>
          </w:tcPr>
          <w:p>
            <w:pPr>
              <w:rPr>
                <w:rFonts w:hint="eastAsia" w:ascii="仿宋_GB2312" w:hAnsi="仿宋_GB2312" w:eastAsia="仿宋_GB2312" w:cs="仿宋_GB2312"/>
                <w:color w:val="000000" w:themeColor="text1"/>
                <w:sz w:val="28"/>
                <w:szCs w:val="28"/>
                <w:vertAlign w:val="baseline"/>
                <w:lang w:val="en-US"/>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法院判决书号</w:t>
            </w:r>
          </w:p>
        </w:tc>
        <w:tc>
          <w:tcPr>
            <w:tcW w:w="2115" w:type="dxa"/>
            <w:gridSpan w:val="2"/>
            <w:tcBorders>
              <w:top w:val="single" w:color="auto" w:sz="4" w:space="0"/>
            </w:tcBorders>
            <w:vAlign w:val="top"/>
          </w:tcPr>
          <w:p>
            <w:pP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950" w:type="dxa"/>
            <w:gridSpan w:val="3"/>
            <w:tcBorders>
              <w:top w:val="single" w:color="auto" w:sz="4" w:space="0"/>
            </w:tcBorders>
            <w:vAlign w:val="top"/>
          </w:tcPr>
          <w:p>
            <w:pP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申请执行金额</w:t>
            </w:r>
          </w:p>
        </w:tc>
        <w:tc>
          <w:tcPr>
            <w:tcW w:w="2528" w:type="dxa"/>
            <w:tcBorders>
              <w:top w:val="single" w:color="auto" w:sz="4" w:space="0"/>
            </w:tcBorders>
            <w:vAlign w:val="top"/>
          </w:tcPr>
          <w:p>
            <w:pPr>
              <w:rPr>
                <w:rFonts w:hint="eastAsia" w:ascii="仿宋_GB2312" w:hAnsi="仿宋_GB2312" w:eastAsia="仿宋_GB2312" w:cs="仿宋_GB2312"/>
                <w:color w:val="000000" w:themeColor="text1"/>
                <w:sz w:val="28"/>
                <w:szCs w:val="28"/>
                <w:vertAlign w:val="baseli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474" w:type="dxa"/>
            <w:vMerge w:val="restart"/>
            <w:vAlign w:val="top"/>
          </w:tcPr>
          <w:p>
            <w:pPr>
              <w:jc w:val="both"/>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p>
            <w:pPr>
              <w:jc w:val="both"/>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p>
            <w:pPr>
              <w:jc w:val="both"/>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标</w:t>
            </w:r>
          </w:p>
          <w:p>
            <w:pPr>
              <w:jc w:val="both"/>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的</w:t>
            </w:r>
          </w:p>
          <w:p>
            <w:pPr>
              <w:jc w:val="both"/>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物</w:t>
            </w:r>
          </w:p>
        </w:tc>
        <w:tc>
          <w:tcPr>
            <w:tcW w:w="2610" w:type="dxa"/>
            <w:gridSpan w:val="6"/>
            <w:vAlign w:val="top"/>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借款人可被执行</w:t>
            </w:r>
          </w:p>
          <w:p>
            <w:pPr>
              <w:jc w:val="left"/>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 xml:space="preserve">   押财产情况</w:t>
            </w:r>
          </w:p>
        </w:tc>
        <w:tc>
          <w:tcPr>
            <w:tcW w:w="5438" w:type="dxa"/>
            <w:gridSpan w:val="5"/>
            <w:vAlign w:val="top"/>
          </w:tcPr>
          <w:p>
            <w:pPr>
              <w:rPr>
                <w:rFonts w:hint="eastAsia" w:ascii="仿宋_GB2312" w:hAnsi="仿宋_GB2312" w:eastAsia="仿宋_GB2312" w:cs="仿宋_GB2312"/>
                <w:color w:val="000000" w:themeColor="text1"/>
                <w:sz w:val="28"/>
                <w:szCs w:val="28"/>
                <w:vertAlign w:val="baseli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474" w:type="dxa"/>
            <w:vMerge w:val="continue"/>
            <w:vAlign w:val="top"/>
          </w:tcPr>
          <w:p>
            <w:pPr>
              <w:jc w:val="right"/>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2610" w:type="dxa"/>
            <w:gridSpan w:val="6"/>
            <w:vAlign w:val="top"/>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银行账户情况</w:t>
            </w:r>
          </w:p>
        </w:tc>
        <w:tc>
          <w:tcPr>
            <w:tcW w:w="5438" w:type="dxa"/>
            <w:gridSpan w:val="5"/>
            <w:vAlign w:val="top"/>
          </w:tcPr>
          <w:p>
            <w:pPr>
              <w:rPr>
                <w:rFonts w:hint="eastAsia" w:ascii="仿宋_GB2312" w:hAnsi="仿宋_GB2312" w:eastAsia="仿宋_GB2312" w:cs="仿宋_GB2312"/>
                <w:color w:val="000000" w:themeColor="text1"/>
                <w:sz w:val="28"/>
                <w:szCs w:val="28"/>
                <w:vertAlign w:val="baseli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trPr>
        <w:tc>
          <w:tcPr>
            <w:tcW w:w="474" w:type="dxa"/>
            <w:vMerge w:val="continue"/>
            <w:vAlign w:val="top"/>
          </w:tcPr>
          <w:p>
            <w:pPr>
              <w:jc w:val="right"/>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2610" w:type="dxa"/>
            <w:gridSpan w:val="6"/>
            <w:vAlign w:val="top"/>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依法可执行的法人代表个人资产情况</w:t>
            </w:r>
          </w:p>
        </w:tc>
        <w:tc>
          <w:tcPr>
            <w:tcW w:w="5438" w:type="dxa"/>
            <w:gridSpan w:val="5"/>
            <w:vAlign w:val="top"/>
          </w:tcPr>
          <w:p>
            <w:pPr>
              <w:rPr>
                <w:rFonts w:hint="eastAsia" w:ascii="仿宋_GB2312" w:hAnsi="仿宋_GB2312" w:eastAsia="仿宋_GB2312" w:cs="仿宋_GB2312"/>
                <w:color w:val="000000" w:themeColor="text1"/>
                <w:sz w:val="28"/>
                <w:szCs w:val="28"/>
                <w:vertAlign w:val="baseli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Merge w:val="continue"/>
            <w:vAlign w:val="top"/>
          </w:tcPr>
          <w:p>
            <w:pPr>
              <w:jc w:val="right"/>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2610" w:type="dxa"/>
            <w:gridSpan w:val="6"/>
            <w:vAlign w:val="top"/>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可被执行的担保人</w:t>
            </w:r>
          </w:p>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财产情况</w:t>
            </w:r>
          </w:p>
        </w:tc>
        <w:tc>
          <w:tcPr>
            <w:tcW w:w="5438" w:type="dxa"/>
            <w:gridSpan w:val="5"/>
            <w:vAlign w:val="top"/>
          </w:tcPr>
          <w:p>
            <w:pPr>
              <w:rPr>
                <w:rFonts w:hint="eastAsia" w:ascii="仿宋_GB2312" w:hAnsi="仿宋_GB2312" w:eastAsia="仿宋_GB2312" w:cs="仿宋_GB2312"/>
                <w:color w:val="000000" w:themeColor="text1"/>
                <w:sz w:val="28"/>
                <w:szCs w:val="28"/>
                <w:vertAlign w:val="baseli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Merge w:val="continue"/>
            <w:vAlign w:val="top"/>
          </w:tcPr>
          <w:p>
            <w:pPr>
              <w:jc w:val="right"/>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2610" w:type="dxa"/>
            <w:gridSpan w:val="6"/>
            <w:vAlign w:val="top"/>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担保人银行</w:t>
            </w:r>
          </w:p>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账户情况</w:t>
            </w:r>
          </w:p>
        </w:tc>
        <w:tc>
          <w:tcPr>
            <w:tcW w:w="5438" w:type="dxa"/>
            <w:gridSpan w:val="5"/>
            <w:vAlign w:val="top"/>
          </w:tcPr>
          <w:p>
            <w:pPr>
              <w:rPr>
                <w:rFonts w:hint="eastAsia" w:ascii="仿宋_GB2312" w:hAnsi="仿宋_GB2312" w:eastAsia="仿宋_GB2312" w:cs="仿宋_GB2312"/>
                <w:color w:val="000000" w:themeColor="text1"/>
                <w:sz w:val="28"/>
                <w:szCs w:val="28"/>
                <w:vertAlign w:val="baseli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gridSpan w:val="4"/>
            <w:vAlign w:val="top"/>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积案未执行</w:t>
            </w:r>
          </w:p>
          <w:p>
            <w:pPr>
              <w:jc w:val="center"/>
              <w:rPr>
                <w:rFonts w:hint="eastAsia" w:ascii="仿宋_GB2312" w:hAnsi="仿宋_GB2312" w:eastAsia="仿宋_GB2312" w:cs="仿宋_GB2312"/>
                <w:color w:val="000000" w:themeColor="text1"/>
                <w:sz w:val="28"/>
                <w:szCs w:val="28"/>
                <w:vertAlign w:val="baseline"/>
                <w:lang w:val="en-US"/>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原因</w:t>
            </w:r>
          </w:p>
        </w:tc>
        <w:tc>
          <w:tcPr>
            <w:tcW w:w="6893" w:type="dxa"/>
            <w:gridSpan w:val="8"/>
            <w:vAlign w:val="top"/>
          </w:tcPr>
          <w:p>
            <w:pP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gridSpan w:val="4"/>
            <w:vAlign w:val="top"/>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备注</w:t>
            </w:r>
          </w:p>
        </w:tc>
        <w:tc>
          <w:tcPr>
            <w:tcW w:w="6893" w:type="dxa"/>
            <w:gridSpan w:val="8"/>
            <w:vAlign w:val="top"/>
          </w:tcPr>
          <w:p>
            <w:pP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p>
            <w:pP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p>
            <w:pP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p>
            <w:pP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8522" w:type="dxa"/>
            <w:gridSpan w:val="12"/>
            <w:vAlign w:val="top"/>
          </w:tcPr>
          <w:p>
            <w:pP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p>
            <w:pP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申报单位签章：</w:t>
            </w:r>
          </w:p>
        </w:tc>
      </w:tr>
    </w:tbl>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涉案银行经办人：            办公电话：</w: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电子邮箱：                  手机号码：</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B5E07"/>
    <w:multiLevelType w:val="singleLevel"/>
    <w:tmpl w:val="56EB5E0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16095"/>
    <w:rsid w:val="04364ACA"/>
    <w:rsid w:val="0E523E52"/>
    <w:rsid w:val="0F405B1D"/>
    <w:rsid w:val="104416ED"/>
    <w:rsid w:val="1A673F5C"/>
    <w:rsid w:val="1F762527"/>
    <w:rsid w:val="209916F9"/>
    <w:rsid w:val="248D425D"/>
    <w:rsid w:val="2FD10642"/>
    <w:rsid w:val="317C13DA"/>
    <w:rsid w:val="35306571"/>
    <w:rsid w:val="39783266"/>
    <w:rsid w:val="407F6444"/>
    <w:rsid w:val="41CE1985"/>
    <w:rsid w:val="4B590412"/>
    <w:rsid w:val="4E1C7184"/>
    <w:rsid w:val="51D4652A"/>
    <w:rsid w:val="696D25A5"/>
    <w:rsid w:val="6E351822"/>
    <w:rsid w:val="71A6391C"/>
    <w:rsid w:val="71C81699"/>
    <w:rsid w:val="72AB1ECB"/>
    <w:rsid w:val="75BD1C39"/>
    <w:rsid w:val="7B316095"/>
    <w:rsid w:val="7D7849D9"/>
    <w:rsid w:val="7E6570F7"/>
    <w:rsid w:val="7FFA459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2016-03-18T02:09:00Z</dcterms:created>
  <dc:creator>Administrator</dc:creator>
  <cp:lastModifiedBy>wangjinfei</cp:lastModifiedBy>
  <cp:lastPrinted>2016-03-18T02:37:00Z</cp:lastPrinted>
  <dcterms:modified xsi:type="dcterms:W3CDTF">2016-10-14T08:12:05Z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